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11423" w14:textId="25FF2D1B" w:rsidR="00AE03DC" w:rsidRPr="00855E90" w:rsidRDefault="00EA35D2" w:rsidP="00855E90">
      <w:pPr>
        <w:spacing w:after="0" w:line="240" w:lineRule="auto"/>
        <w:contextualSpacing/>
        <w:rPr>
          <w:rFonts w:ascii="Arial" w:hAnsi="Arial" w:cs="Arial"/>
        </w:rPr>
      </w:pPr>
      <w:r>
        <w:rPr>
          <w:rFonts w:ascii="Arial" w:hAnsi="Arial" w:cs="Arial"/>
        </w:rPr>
        <w:t xml:space="preserve">December 30, </w:t>
      </w:r>
      <w:r w:rsidR="00076C36">
        <w:rPr>
          <w:rFonts w:ascii="Arial" w:hAnsi="Arial" w:cs="Arial"/>
        </w:rPr>
        <w:t>202</w:t>
      </w:r>
      <w:r>
        <w:rPr>
          <w:rFonts w:ascii="Arial" w:hAnsi="Arial" w:cs="Arial"/>
        </w:rPr>
        <w:t>4</w:t>
      </w:r>
    </w:p>
    <w:p w14:paraId="5E6E744E" w14:textId="207D3749" w:rsidR="001D38A1" w:rsidRPr="00855E90" w:rsidRDefault="001D38A1" w:rsidP="00855E90">
      <w:pPr>
        <w:spacing w:after="0" w:line="240" w:lineRule="auto"/>
        <w:contextualSpacing/>
        <w:rPr>
          <w:rFonts w:ascii="Arial" w:hAnsi="Arial" w:cs="Arial"/>
        </w:rPr>
      </w:pPr>
      <w:r w:rsidRPr="00855E90">
        <w:rPr>
          <w:rFonts w:ascii="Arial" w:hAnsi="Arial" w:cs="Arial"/>
        </w:rPr>
        <w:t>Dear Prospective Candidate:</w:t>
      </w:r>
      <w:r w:rsidR="00855E90" w:rsidRPr="00855E90">
        <w:rPr>
          <w:rFonts w:ascii="Arial" w:hAnsi="Arial" w:cs="Arial"/>
        </w:rPr>
        <w:br/>
      </w:r>
    </w:p>
    <w:p w14:paraId="01EB594A" w14:textId="3246D60A" w:rsidR="00530E94" w:rsidRPr="00855E90" w:rsidRDefault="00EA35D2" w:rsidP="00855E90">
      <w:pPr>
        <w:spacing w:after="0" w:line="240" w:lineRule="auto"/>
        <w:contextualSpacing/>
        <w:rPr>
          <w:rFonts w:ascii="Arial" w:hAnsi="Arial" w:cs="Arial"/>
        </w:rPr>
      </w:pPr>
      <w:r w:rsidRPr="00EA35D2">
        <w:rPr>
          <w:rFonts w:ascii="Arial" w:hAnsi="Arial" w:cs="Arial"/>
        </w:rPr>
        <w:t xml:space="preserve">Thank you for considering applying for a position on the City Council of Hilshire Village. The positions of </w:t>
      </w:r>
      <w:r w:rsidRPr="00EA35D2">
        <w:rPr>
          <w:rFonts w:ascii="Arial" w:hAnsi="Arial" w:cs="Arial"/>
          <w:b/>
          <w:bCs/>
        </w:rPr>
        <w:t>Council Member for Places 3, 4, and 5</w:t>
      </w:r>
      <w:r w:rsidRPr="00EA35D2">
        <w:rPr>
          <w:rFonts w:ascii="Arial" w:hAnsi="Arial" w:cs="Arial"/>
        </w:rPr>
        <w:t xml:space="preserve"> will be on the general election ballot, each serving a full two-year term.</w:t>
      </w:r>
      <w:r w:rsidR="00855E90" w:rsidRPr="00855E90">
        <w:rPr>
          <w:rFonts w:ascii="Arial" w:hAnsi="Arial" w:cs="Arial"/>
        </w:rPr>
        <w:br/>
      </w:r>
    </w:p>
    <w:p w14:paraId="4E70BC43" w14:textId="4C8EECF1" w:rsidR="001D38A1" w:rsidRPr="00855E90" w:rsidRDefault="00530E94" w:rsidP="00855E90">
      <w:pPr>
        <w:spacing w:after="0" w:line="240" w:lineRule="auto"/>
        <w:contextualSpacing/>
        <w:rPr>
          <w:rFonts w:ascii="Arial" w:hAnsi="Arial" w:cs="Arial"/>
        </w:rPr>
      </w:pPr>
      <w:r w:rsidRPr="00EA35D2">
        <w:rPr>
          <w:rFonts w:ascii="Arial" w:hAnsi="Arial" w:cs="Arial"/>
          <w:color w:val="C00000"/>
        </w:rPr>
        <w:t xml:space="preserve">The first day to file for a position on the ballot for the General Election is </w:t>
      </w:r>
      <w:r w:rsidRPr="00EA35D2">
        <w:rPr>
          <w:rFonts w:ascii="Arial" w:hAnsi="Arial" w:cs="Arial"/>
          <w:b/>
          <w:bCs/>
          <w:color w:val="C00000"/>
        </w:rPr>
        <w:t>January 1</w:t>
      </w:r>
      <w:r w:rsidR="00EA35D2" w:rsidRPr="00EA35D2">
        <w:rPr>
          <w:rFonts w:ascii="Arial" w:hAnsi="Arial" w:cs="Arial"/>
          <w:b/>
          <w:bCs/>
          <w:color w:val="C00000"/>
        </w:rPr>
        <w:t>5</w:t>
      </w:r>
      <w:r w:rsidRPr="00EA35D2">
        <w:rPr>
          <w:rFonts w:ascii="Arial" w:hAnsi="Arial" w:cs="Arial"/>
          <w:b/>
          <w:bCs/>
          <w:color w:val="C00000"/>
        </w:rPr>
        <w:t>, 20</w:t>
      </w:r>
      <w:r w:rsidR="00B2431A" w:rsidRPr="00EA35D2">
        <w:rPr>
          <w:rFonts w:ascii="Arial" w:hAnsi="Arial" w:cs="Arial"/>
          <w:b/>
          <w:bCs/>
          <w:color w:val="C00000"/>
        </w:rPr>
        <w:t>2</w:t>
      </w:r>
      <w:r w:rsidR="00EA35D2" w:rsidRPr="00EA35D2">
        <w:rPr>
          <w:rFonts w:ascii="Arial" w:hAnsi="Arial" w:cs="Arial"/>
          <w:b/>
          <w:bCs/>
          <w:color w:val="C00000"/>
        </w:rPr>
        <w:t>5</w:t>
      </w:r>
      <w:r w:rsidRPr="00EA35D2">
        <w:rPr>
          <w:rFonts w:ascii="Arial" w:hAnsi="Arial" w:cs="Arial"/>
          <w:color w:val="C00000"/>
        </w:rPr>
        <w:t xml:space="preserve">.  </w:t>
      </w:r>
      <w:r w:rsidR="00642103" w:rsidRPr="00EA35D2">
        <w:rPr>
          <w:rFonts w:ascii="Arial" w:hAnsi="Arial" w:cs="Arial"/>
          <w:color w:val="C00000"/>
        </w:rPr>
        <w:br/>
      </w:r>
      <w:r w:rsidR="001D38A1" w:rsidRPr="00EA35D2">
        <w:rPr>
          <w:rFonts w:ascii="Arial" w:hAnsi="Arial" w:cs="Arial"/>
          <w:color w:val="C00000"/>
        </w:rPr>
        <w:t xml:space="preserve">The last day to file for </w:t>
      </w:r>
      <w:r w:rsidR="00834778" w:rsidRPr="00EA35D2">
        <w:rPr>
          <w:rFonts w:ascii="Arial" w:hAnsi="Arial" w:cs="Arial"/>
          <w:color w:val="C00000"/>
        </w:rPr>
        <w:t xml:space="preserve">an </w:t>
      </w:r>
      <w:r w:rsidR="001D38A1" w:rsidRPr="00EA35D2">
        <w:rPr>
          <w:rFonts w:ascii="Arial" w:hAnsi="Arial" w:cs="Arial"/>
          <w:color w:val="C00000"/>
        </w:rPr>
        <w:t xml:space="preserve">application for </w:t>
      </w:r>
      <w:r w:rsidR="00834778" w:rsidRPr="00EA35D2">
        <w:rPr>
          <w:rFonts w:ascii="Arial" w:hAnsi="Arial" w:cs="Arial"/>
          <w:color w:val="C00000"/>
        </w:rPr>
        <w:t xml:space="preserve">a </w:t>
      </w:r>
      <w:r w:rsidR="001D38A1" w:rsidRPr="00EA35D2">
        <w:rPr>
          <w:rFonts w:ascii="Arial" w:hAnsi="Arial" w:cs="Arial"/>
          <w:color w:val="C00000"/>
        </w:rPr>
        <w:t>place on the</w:t>
      </w:r>
      <w:r w:rsidRPr="00EA35D2">
        <w:rPr>
          <w:rFonts w:ascii="Arial" w:hAnsi="Arial" w:cs="Arial"/>
          <w:color w:val="C00000"/>
        </w:rPr>
        <w:t xml:space="preserve"> General Election</w:t>
      </w:r>
      <w:r w:rsidR="001D38A1" w:rsidRPr="00EA35D2">
        <w:rPr>
          <w:rFonts w:ascii="Arial" w:hAnsi="Arial" w:cs="Arial"/>
          <w:color w:val="C00000"/>
        </w:rPr>
        <w:t xml:space="preserve"> ballot is </w:t>
      </w:r>
      <w:r w:rsidR="001D38A1" w:rsidRPr="00EA35D2">
        <w:rPr>
          <w:rFonts w:ascii="Arial" w:hAnsi="Arial" w:cs="Arial"/>
          <w:b/>
          <w:bCs/>
          <w:color w:val="C00000"/>
        </w:rPr>
        <w:t xml:space="preserve">February </w:t>
      </w:r>
      <w:r w:rsidR="007036D8" w:rsidRPr="00EA35D2">
        <w:rPr>
          <w:rFonts w:ascii="Arial" w:hAnsi="Arial" w:cs="Arial"/>
          <w:b/>
          <w:bCs/>
          <w:color w:val="C00000"/>
        </w:rPr>
        <w:t>1</w:t>
      </w:r>
      <w:r w:rsidR="00EA35D2" w:rsidRPr="00EA35D2">
        <w:rPr>
          <w:rFonts w:ascii="Arial" w:hAnsi="Arial" w:cs="Arial"/>
          <w:b/>
          <w:bCs/>
          <w:color w:val="C00000"/>
        </w:rPr>
        <w:t>4</w:t>
      </w:r>
      <w:r w:rsidR="001D38A1" w:rsidRPr="00EA35D2">
        <w:rPr>
          <w:rFonts w:ascii="Arial" w:hAnsi="Arial" w:cs="Arial"/>
          <w:b/>
          <w:bCs/>
          <w:color w:val="C00000"/>
        </w:rPr>
        <w:t>, 20</w:t>
      </w:r>
      <w:r w:rsidR="00B2431A" w:rsidRPr="00EA35D2">
        <w:rPr>
          <w:rFonts w:ascii="Arial" w:hAnsi="Arial" w:cs="Arial"/>
          <w:b/>
          <w:bCs/>
          <w:color w:val="C00000"/>
        </w:rPr>
        <w:t>2</w:t>
      </w:r>
      <w:r w:rsidR="00EA35D2" w:rsidRPr="00EA35D2">
        <w:rPr>
          <w:rFonts w:ascii="Arial" w:hAnsi="Arial" w:cs="Arial"/>
          <w:b/>
          <w:bCs/>
          <w:color w:val="C00000"/>
        </w:rPr>
        <w:t>5</w:t>
      </w:r>
      <w:r w:rsidR="00834778" w:rsidRPr="00EA35D2">
        <w:rPr>
          <w:rFonts w:ascii="Arial" w:hAnsi="Arial" w:cs="Arial"/>
          <w:b/>
          <w:bCs/>
          <w:color w:val="C00000"/>
        </w:rPr>
        <w:t>,</w:t>
      </w:r>
      <w:r w:rsidR="001D38A1" w:rsidRPr="00EA35D2">
        <w:rPr>
          <w:rFonts w:ascii="Arial" w:hAnsi="Arial" w:cs="Arial"/>
          <w:b/>
          <w:bCs/>
          <w:color w:val="C00000"/>
        </w:rPr>
        <w:t xml:space="preserve"> at 5:00 p.m.</w:t>
      </w:r>
      <w:r w:rsidRPr="00EA35D2">
        <w:rPr>
          <w:rFonts w:ascii="Arial" w:hAnsi="Arial" w:cs="Arial"/>
          <w:color w:val="C00000"/>
        </w:rPr>
        <w:t xml:space="preserve">  </w:t>
      </w:r>
      <w:r w:rsidR="00855E90" w:rsidRPr="00855E90">
        <w:rPr>
          <w:rFonts w:ascii="Arial" w:hAnsi="Arial" w:cs="Arial"/>
        </w:rPr>
        <w:br/>
      </w:r>
    </w:p>
    <w:p w14:paraId="38369457" w14:textId="77777777" w:rsidR="00EA35D2" w:rsidRPr="00EA35D2" w:rsidRDefault="00EA35D2" w:rsidP="00EA35D2">
      <w:pPr>
        <w:spacing w:after="0" w:line="240" w:lineRule="auto"/>
        <w:contextualSpacing/>
        <w:rPr>
          <w:rFonts w:ascii="Arial" w:hAnsi="Arial" w:cs="Arial"/>
        </w:rPr>
      </w:pPr>
      <w:r w:rsidRPr="00EA35D2">
        <w:rPr>
          <w:rFonts w:ascii="Arial" w:hAnsi="Arial" w:cs="Arial"/>
        </w:rPr>
        <w:t xml:space="preserve">As a candidate, you are required to comply with all applicable state statutes and local ordinances. It is your responsibility to ensure that all forms are up-to-date, complete, and include any additional forms not provided by the </w:t>
      </w:r>
      <w:proofErr w:type="gramStart"/>
      <w:r w:rsidRPr="00EA35D2">
        <w:rPr>
          <w:rFonts w:ascii="Arial" w:hAnsi="Arial" w:cs="Arial"/>
        </w:rPr>
        <w:t>City</w:t>
      </w:r>
      <w:proofErr w:type="gramEnd"/>
      <w:r w:rsidRPr="00EA35D2">
        <w:rPr>
          <w:rFonts w:ascii="Arial" w:hAnsi="Arial" w:cs="Arial"/>
        </w:rPr>
        <w:t>.</w:t>
      </w:r>
    </w:p>
    <w:p w14:paraId="20E58F05" w14:textId="77777777" w:rsidR="00EA35D2" w:rsidRPr="00EA35D2" w:rsidRDefault="00EA35D2" w:rsidP="00EA35D2">
      <w:pPr>
        <w:spacing w:after="0" w:line="240" w:lineRule="auto"/>
        <w:contextualSpacing/>
        <w:rPr>
          <w:rFonts w:ascii="Arial" w:hAnsi="Arial" w:cs="Arial"/>
        </w:rPr>
      </w:pPr>
    </w:p>
    <w:p w14:paraId="36341F4C" w14:textId="15EC565D" w:rsidR="00EA35D2" w:rsidRDefault="00EA35D2" w:rsidP="00855E90">
      <w:pPr>
        <w:spacing w:after="0" w:line="240" w:lineRule="auto"/>
        <w:contextualSpacing/>
        <w:rPr>
          <w:rFonts w:ascii="Arial" w:hAnsi="Arial" w:cs="Arial"/>
        </w:rPr>
      </w:pPr>
      <w:r w:rsidRPr="00EA35D2">
        <w:rPr>
          <w:rFonts w:ascii="Arial" w:hAnsi="Arial" w:cs="Arial"/>
        </w:rPr>
        <w:t>Candidates are also responsible for understanding the laws governing campaigning for office. The City Secretary’s role is limited to accepting and filing applications, affidavits, and statements, as well as recording the date and time of filing. The City Secretary cannot provide guidance on the timeliness or adequacy of the reports submitted.</w:t>
      </w:r>
      <w:r w:rsidR="00855E90" w:rsidRPr="00855E90">
        <w:rPr>
          <w:rFonts w:ascii="Arial" w:hAnsi="Arial" w:cs="Arial"/>
        </w:rPr>
        <w:br/>
      </w:r>
    </w:p>
    <w:p w14:paraId="72A4C5CE" w14:textId="35457EE9" w:rsidR="005730B5" w:rsidRPr="00855E90" w:rsidRDefault="00EA35D2" w:rsidP="00855E90">
      <w:pPr>
        <w:spacing w:after="0" w:line="240" w:lineRule="auto"/>
        <w:contextualSpacing/>
        <w:rPr>
          <w:rFonts w:ascii="Arial" w:hAnsi="Arial" w:cs="Arial"/>
          <w:color w:val="2F5496" w:themeColor="accent1" w:themeShade="BF"/>
          <w:u w:val="single"/>
        </w:rPr>
      </w:pPr>
      <w:r w:rsidRPr="00EA35D2">
        <w:rPr>
          <w:rFonts w:ascii="Arial" w:hAnsi="Arial" w:cs="Arial"/>
        </w:rPr>
        <w:t xml:space="preserve">The Application for Place on the Ballot and all Campaign Finance forms are public records and available upon request. These documents are also frequently requested by the media. Please note that the Application for Place on the Ballot includes a field for a Public Email Address. Some candidates choose to create a separate email address for campaign purposes, while others use their personal email address. Either way, it is essential for the </w:t>
      </w:r>
      <w:proofErr w:type="gramStart"/>
      <w:r w:rsidRPr="00EA35D2">
        <w:rPr>
          <w:rFonts w:ascii="Arial" w:hAnsi="Arial" w:cs="Arial"/>
        </w:rPr>
        <w:t>City</w:t>
      </w:r>
      <w:proofErr w:type="gramEnd"/>
      <w:r w:rsidRPr="00EA35D2">
        <w:rPr>
          <w:rFonts w:ascii="Arial" w:hAnsi="Arial" w:cs="Arial"/>
        </w:rPr>
        <w:t xml:space="preserve"> to have your email contact information. </w:t>
      </w:r>
      <w:r w:rsidRPr="00EA35D2">
        <w:rPr>
          <w:rFonts w:ascii="Arial" w:hAnsi="Arial" w:cs="Arial"/>
          <w:u w:val="single"/>
        </w:rPr>
        <w:t>Only your date of birth can be redacted from this application; all other fields will be visible to the public and posted on the City’s Elections webpage.</w:t>
      </w:r>
      <w:r w:rsidR="00855E90" w:rsidRPr="00855E90">
        <w:rPr>
          <w:rFonts w:ascii="Arial" w:hAnsi="Arial" w:cs="Arial"/>
          <w:color w:val="2F5496" w:themeColor="accent1" w:themeShade="BF"/>
          <w:u w:val="single"/>
        </w:rPr>
        <w:br/>
      </w:r>
    </w:p>
    <w:p w14:paraId="1F34CCF3" w14:textId="77777777" w:rsidR="00934FFE" w:rsidRPr="00855E90" w:rsidRDefault="00934FFE" w:rsidP="00934FFE">
      <w:pPr>
        <w:spacing w:after="0" w:line="240" w:lineRule="auto"/>
        <w:contextualSpacing/>
        <w:rPr>
          <w:rFonts w:ascii="Arial" w:hAnsi="Arial" w:cs="Arial"/>
        </w:rPr>
      </w:pPr>
      <w:r w:rsidRPr="00855E90">
        <w:rPr>
          <w:rFonts w:ascii="Arial" w:hAnsi="Arial" w:cs="Arial"/>
        </w:rPr>
        <w:t xml:space="preserve">Should you have any questions regarding reporting procedures, contributions, or expenditures, please call the </w:t>
      </w:r>
      <w:r w:rsidRPr="00EA35D2">
        <w:rPr>
          <w:rFonts w:ascii="Arial" w:hAnsi="Arial" w:cs="Arial"/>
          <w:b/>
          <w:bCs/>
        </w:rPr>
        <w:t xml:space="preserve">Texas Ethics Commission at (512) 463-5800, or visit online at </w:t>
      </w:r>
      <w:hyperlink r:id="rId7" w:history="1">
        <w:r w:rsidRPr="00EA35D2">
          <w:rPr>
            <w:rStyle w:val="Hyperlink"/>
            <w:rFonts w:ascii="Arial" w:hAnsi="Arial" w:cs="Arial"/>
            <w:b/>
            <w:bCs/>
          </w:rPr>
          <w:t>www.ethics.state.tx.us</w:t>
        </w:r>
      </w:hyperlink>
      <w:r>
        <w:rPr>
          <w:rFonts w:ascii="Arial" w:hAnsi="Arial" w:cs="Arial"/>
        </w:rPr>
        <w:t xml:space="preserve"> </w:t>
      </w:r>
      <w:r w:rsidRPr="00855E90">
        <w:rPr>
          <w:rFonts w:ascii="Arial" w:hAnsi="Arial" w:cs="Arial"/>
        </w:rPr>
        <w:br/>
      </w:r>
    </w:p>
    <w:p w14:paraId="47A749A3" w14:textId="77777777" w:rsidR="00934FFE" w:rsidRDefault="00934FFE" w:rsidP="00934FFE">
      <w:pPr>
        <w:spacing w:after="0" w:line="240" w:lineRule="auto"/>
        <w:contextualSpacing/>
        <w:rPr>
          <w:rFonts w:ascii="Arial" w:hAnsi="Arial" w:cs="Arial"/>
        </w:rPr>
      </w:pPr>
      <w:r w:rsidRPr="00855E90">
        <w:rPr>
          <w:rFonts w:ascii="Arial" w:hAnsi="Arial" w:cs="Arial"/>
        </w:rPr>
        <w:t xml:space="preserve">You may direct questions about election laws to the </w:t>
      </w:r>
      <w:r w:rsidRPr="00EA35D2">
        <w:rPr>
          <w:rFonts w:ascii="Arial" w:hAnsi="Arial" w:cs="Arial"/>
          <w:b/>
          <w:bCs/>
        </w:rPr>
        <w:t xml:space="preserve">Texas Secretary of State at (800) 252-8683 or (512) 463-5650, or visit online at </w:t>
      </w:r>
      <w:hyperlink r:id="rId8" w:history="1">
        <w:r w:rsidRPr="00EA35D2">
          <w:rPr>
            <w:rStyle w:val="Hyperlink"/>
            <w:rFonts w:ascii="Arial" w:hAnsi="Arial" w:cs="Arial"/>
            <w:b/>
            <w:bCs/>
          </w:rPr>
          <w:t>www.sos.state.tx.us</w:t>
        </w:r>
      </w:hyperlink>
      <w:r>
        <w:rPr>
          <w:rFonts w:ascii="Arial" w:hAnsi="Arial" w:cs="Arial"/>
        </w:rPr>
        <w:t xml:space="preserve"> </w:t>
      </w:r>
    </w:p>
    <w:p w14:paraId="3C13133B" w14:textId="77777777" w:rsidR="00934FFE" w:rsidRDefault="00934FFE" w:rsidP="00934FFE">
      <w:pPr>
        <w:spacing w:after="0" w:line="240" w:lineRule="auto"/>
        <w:contextualSpacing/>
        <w:rPr>
          <w:rFonts w:ascii="Arial" w:hAnsi="Arial" w:cs="Arial"/>
        </w:rPr>
      </w:pPr>
    </w:p>
    <w:p w14:paraId="36456327" w14:textId="0B98DB33" w:rsidR="005730B5" w:rsidRPr="00855E90" w:rsidRDefault="00EA35D2" w:rsidP="00855E90">
      <w:pPr>
        <w:spacing w:after="0" w:line="240" w:lineRule="auto"/>
        <w:contextualSpacing/>
        <w:rPr>
          <w:rFonts w:ascii="Arial" w:hAnsi="Arial" w:cs="Arial"/>
          <w:color w:val="2F5496" w:themeColor="accent1" w:themeShade="BF"/>
          <w:u w:val="single"/>
        </w:rPr>
      </w:pPr>
      <w:r w:rsidRPr="00EA35D2">
        <w:rPr>
          <w:rFonts w:ascii="Arial" w:hAnsi="Arial" w:cs="Arial"/>
        </w:rPr>
        <w:t>For any city-related questions during your campaign, please feel free to contact me at (713) 973-1779 or via email at</w:t>
      </w:r>
      <w:r w:rsidRPr="00EA35D2">
        <w:rPr>
          <w:rFonts w:ascii="Arial" w:hAnsi="Arial" w:cs="Arial"/>
        </w:rPr>
        <w:t xml:space="preserve"> </w:t>
      </w:r>
      <w:hyperlink r:id="rId9" w:history="1">
        <w:r w:rsidRPr="00423D39">
          <w:rPr>
            <w:rStyle w:val="Hyperlink"/>
            <w:rFonts w:ascii="Arial" w:hAnsi="Arial" w:cs="Arial"/>
          </w:rPr>
          <w:t>Cassie.Stephens@HilshireVillageTexas.com</w:t>
        </w:r>
      </w:hyperlink>
      <w:r>
        <w:rPr>
          <w:rFonts w:ascii="Arial" w:hAnsi="Arial" w:cs="Arial"/>
        </w:rPr>
        <w:t xml:space="preserve"> </w:t>
      </w:r>
      <w:r w:rsidR="00855E90" w:rsidRPr="00855E90">
        <w:rPr>
          <w:rFonts w:ascii="Arial" w:hAnsi="Arial" w:cs="Arial"/>
          <w:color w:val="2F5496" w:themeColor="accent1" w:themeShade="BF"/>
          <w:u w:val="single"/>
        </w:rPr>
        <w:br/>
      </w:r>
    </w:p>
    <w:p w14:paraId="240793C9" w14:textId="77777777" w:rsidR="005D6734" w:rsidRDefault="005D6734" w:rsidP="00855E90">
      <w:pPr>
        <w:spacing w:after="0" w:line="240" w:lineRule="auto"/>
        <w:contextualSpacing/>
        <w:jc w:val="both"/>
        <w:rPr>
          <w:rFonts w:ascii="Arial" w:hAnsi="Arial" w:cs="Arial"/>
        </w:rPr>
      </w:pPr>
    </w:p>
    <w:p w14:paraId="47CECD75" w14:textId="14693AF5" w:rsidR="007A5811" w:rsidRPr="00855E90" w:rsidRDefault="005730B5" w:rsidP="00855E90">
      <w:pPr>
        <w:spacing w:after="0" w:line="240" w:lineRule="auto"/>
        <w:contextualSpacing/>
        <w:jc w:val="both"/>
        <w:rPr>
          <w:rFonts w:ascii="Arial" w:hAnsi="Arial" w:cs="Arial"/>
        </w:rPr>
      </w:pPr>
      <w:r w:rsidRPr="00855E90">
        <w:rPr>
          <w:rFonts w:ascii="Arial" w:hAnsi="Arial" w:cs="Arial"/>
        </w:rPr>
        <w:t>Sincerely,</w:t>
      </w:r>
    </w:p>
    <w:p w14:paraId="006BA6EB" w14:textId="578B41D4" w:rsidR="00FF201E" w:rsidRPr="005D6734" w:rsidRDefault="00FF201E" w:rsidP="00855E90">
      <w:pPr>
        <w:spacing w:after="0" w:line="240" w:lineRule="auto"/>
        <w:contextualSpacing/>
        <w:jc w:val="both"/>
        <w:rPr>
          <w:rFonts w:ascii="Rastanty Cortez" w:hAnsi="Rastanty Cortez" w:cs="Arial"/>
          <w:sz w:val="72"/>
          <w:szCs w:val="72"/>
        </w:rPr>
      </w:pPr>
      <w:r w:rsidRPr="005D6734">
        <w:rPr>
          <w:rFonts w:ascii="Rastanty Cortez" w:hAnsi="Rastanty Cortez" w:cs="Arial"/>
          <w:sz w:val="72"/>
          <w:szCs w:val="72"/>
        </w:rPr>
        <w:t>Cassie Stephens</w:t>
      </w:r>
    </w:p>
    <w:p w14:paraId="2C4EC2D0" w14:textId="49ADBF93" w:rsidR="005730B5" w:rsidRPr="00855E90" w:rsidRDefault="00FF201E" w:rsidP="00855E90">
      <w:pPr>
        <w:spacing w:after="0" w:line="240" w:lineRule="auto"/>
        <w:contextualSpacing/>
        <w:jc w:val="both"/>
        <w:rPr>
          <w:rFonts w:ascii="Arial" w:hAnsi="Arial" w:cs="Arial"/>
        </w:rPr>
      </w:pPr>
      <w:r w:rsidRPr="00855E90">
        <w:rPr>
          <w:rFonts w:ascii="Arial" w:hAnsi="Arial" w:cs="Arial"/>
        </w:rPr>
        <w:t xml:space="preserve">City Secretary </w:t>
      </w:r>
    </w:p>
    <w:p w14:paraId="481EBFE7" w14:textId="51BD4422" w:rsidR="00FF201E" w:rsidRPr="00855E90" w:rsidRDefault="00FF201E" w:rsidP="00855E90">
      <w:pPr>
        <w:spacing w:after="0" w:line="240" w:lineRule="auto"/>
        <w:contextualSpacing/>
        <w:jc w:val="both"/>
        <w:rPr>
          <w:rFonts w:ascii="Arial" w:hAnsi="Arial" w:cs="Arial"/>
        </w:rPr>
      </w:pPr>
      <w:r w:rsidRPr="00855E90">
        <w:rPr>
          <w:rFonts w:ascii="Arial" w:hAnsi="Arial" w:cs="Arial"/>
        </w:rPr>
        <w:t>City of Hilshire Village</w:t>
      </w:r>
    </w:p>
    <w:sectPr w:rsidR="00FF201E" w:rsidRPr="00855E90" w:rsidSect="00855E90">
      <w:headerReference w:type="default" r:id="rId10"/>
      <w:pgSz w:w="12240" w:h="15840"/>
      <w:pgMar w:top="3168"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2D546" w14:textId="77777777" w:rsidR="000177F0" w:rsidRDefault="000177F0" w:rsidP="000177F0">
      <w:pPr>
        <w:spacing w:after="0" w:line="240" w:lineRule="auto"/>
      </w:pPr>
      <w:r>
        <w:separator/>
      </w:r>
    </w:p>
  </w:endnote>
  <w:endnote w:type="continuationSeparator" w:id="0">
    <w:p w14:paraId="511E1BC9" w14:textId="77777777" w:rsidR="000177F0" w:rsidRDefault="000177F0" w:rsidP="00017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astanty Cortez">
    <w:charset w:val="00"/>
    <w:family w:val="auto"/>
    <w:pitch w:val="variable"/>
    <w:sig w:usb0="80000027" w:usb1="10000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C95B4" w14:textId="77777777" w:rsidR="000177F0" w:rsidRDefault="000177F0" w:rsidP="000177F0">
      <w:pPr>
        <w:spacing w:after="0" w:line="240" w:lineRule="auto"/>
      </w:pPr>
      <w:r>
        <w:separator/>
      </w:r>
    </w:p>
  </w:footnote>
  <w:footnote w:type="continuationSeparator" w:id="0">
    <w:p w14:paraId="7511C466" w14:textId="77777777" w:rsidR="000177F0" w:rsidRDefault="000177F0" w:rsidP="000177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9FF68" w14:textId="77777777" w:rsidR="000177F0" w:rsidRDefault="000177F0" w:rsidP="000177F0">
    <w:pPr>
      <w:pStyle w:val="Header"/>
      <w:rPr>
        <w:rFonts w:ascii="Arial Narrow" w:hAnsi="Arial Narrow" w:cs="Arial"/>
        <w:i/>
        <w:iCs/>
        <w:sz w:val="40"/>
        <w:szCs w:val="40"/>
      </w:rPr>
    </w:pPr>
  </w:p>
  <w:p w14:paraId="29436E12" w14:textId="5FE22F21" w:rsidR="000177F0" w:rsidRPr="000177F0" w:rsidRDefault="000177F0" w:rsidP="000177F0">
    <w:pPr>
      <w:pStyle w:val="Header"/>
      <w:rPr>
        <w:rFonts w:ascii="Arial Narrow" w:hAnsi="Arial Narrow" w:cs="Arial"/>
        <w:sz w:val="28"/>
        <w:szCs w:val="28"/>
      </w:rPr>
    </w:pPr>
    <w:r w:rsidRPr="000177F0">
      <w:rPr>
        <w:rFonts w:ascii="Arial Narrow" w:hAnsi="Arial Narrow" w:cs="Arial"/>
        <w:i/>
        <w:iCs/>
        <w:noProof/>
        <w:sz w:val="40"/>
        <w:szCs w:val="40"/>
      </w:rPr>
      <w:drawing>
        <wp:anchor distT="0" distB="0" distL="114300" distR="114300" simplePos="0" relativeHeight="251658240" behindDoc="1" locked="0" layoutInCell="1" allowOverlap="1" wp14:anchorId="4DAF7189" wp14:editId="42D6D5E0">
          <wp:simplePos x="0" y="0"/>
          <wp:positionH relativeFrom="margin">
            <wp:align>center</wp:align>
          </wp:positionH>
          <wp:positionV relativeFrom="paragraph">
            <wp:posOffset>-223151</wp:posOffset>
          </wp:positionV>
          <wp:extent cx="1095154" cy="1080668"/>
          <wp:effectExtent l="0" t="0" r="0" b="5715"/>
          <wp:wrapNone/>
          <wp:docPr id="1421889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889838" name="Picture 1421889838"/>
                  <pic:cNvPicPr/>
                </pic:nvPicPr>
                <pic:blipFill>
                  <a:blip r:embed="rId1">
                    <a:extLst>
                      <a:ext uri="{28A0092B-C50C-407E-A947-70E740481C1C}">
                        <a14:useLocalDpi xmlns:a14="http://schemas.microsoft.com/office/drawing/2010/main" val="0"/>
                      </a:ext>
                    </a:extLst>
                  </a:blip>
                  <a:stretch>
                    <a:fillRect/>
                  </a:stretch>
                </pic:blipFill>
                <pic:spPr>
                  <a:xfrm>
                    <a:off x="0" y="0"/>
                    <a:ext cx="1095154" cy="1080668"/>
                  </a:xfrm>
                  <a:prstGeom prst="rect">
                    <a:avLst/>
                  </a:prstGeom>
                </pic:spPr>
              </pic:pic>
            </a:graphicData>
          </a:graphic>
        </wp:anchor>
      </w:drawing>
    </w:r>
    <w:r w:rsidRPr="000177F0">
      <w:rPr>
        <w:rFonts w:ascii="Arial Narrow" w:hAnsi="Arial Narrow" w:cs="Arial"/>
        <w:i/>
        <w:iCs/>
        <w:sz w:val="40"/>
        <w:szCs w:val="40"/>
      </w:rPr>
      <w:t xml:space="preserve">CITY OF </w:t>
    </w:r>
    <w:r>
      <w:rPr>
        <w:rFonts w:ascii="Arial Narrow" w:hAnsi="Arial Narrow" w:cs="Arial"/>
        <w:i/>
        <w:iCs/>
        <w:sz w:val="40"/>
        <w:szCs w:val="40"/>
      </w:rPr>
      <w:tab/>
    </w:r>
    <w:r>
      <w:rPr>
        <w:rFonts w:ascii="Arial Narrow" w:hAnsi="Arial Narrow" w:cs="Arial"/>
        <w:i/>
        <w:iCs/>
        <w:sz w:val="40"/>
        <w:szCs w:val="40"/>
      </w:rPr>
      <w:tab/>
      <w:t xml:space="preserve">             </w:t>
    </w:r>
    <w:r w:rsidRPr="000177F0">
      <w:rPr>
        <w:rFonts w:ascii="Arial Narrow" w:hAnsi="Arial Narrow" w:cs="Arial"/>
        <w:sz w:val="28"/>
        <w:szCs w:val="28"/>
      </w:rPr>
      <w:t xml:space="preserve">8301 Westview Drive </w:t>
    </w:r>
  </w:p>
  <w:p w14:paraId="79F66B5A" w14:textId="6F02BC57" w:rsidR="000177F0" w:rsidRPr="000177F0" w:rsidRDefault="005D6734" w:rsidP="000177F0">
    <w:pPr>
      <w:pStyle w:val="Header"/>
      <w:rPr>
        <w:rFonts w:ascii="Arial Narrow" w:hAnsi="Arial Narrow" w:cs="Arial"/>
        <w:i/>
        <w:iCs/>
        <w:sz w:val="40"/>
        <w:szCs w:val="40"/>
      </w:rPr>
    </w:pPr>
    <w:r w:rsidRPr="000177F0">
      <w:rPr>
        <w:rFonts w:ascii="Arial Narrow" w:hAnsi="Arial Narrow" w:cs="Arial"/>
        <w:i/>
        <w:iCs/>
        <w:sz w:val="40"/>
        <w:szCs w:val="40"/>
      </w:rPr>
      <w:t xml:space="preserve">HILSHIRE VILLAGE </w:t>
    </w:r>
    <w:r>
      <w:rPr>
        <w:rFonts w:ascii="Arial Narrow" w:hAnsi="Arial Narrow" w:cs="Arial"/>
        <w:i/>
        <w:iCs/>
        <w:sz w:val="40"/>
        <w:szCs w:val="40"/>
      </w:rPr>
      <w:tab/>
    </w:r>
    <w:r w:rsidR="000177F0" w:rsidRPr="000177F0">
      <w:rPr>
        <w:rFonts w:ascii="Arial Narrow" w:hAnsi="Arial Narrow" w:cs="Arial"/>
        <w:sz w:val="28"/>
        <w:szCs w:val="28"/>
      </w:rPr>
      <w:t xml:space="preserve">             </w:t>
    </w:r>
    <w:r w:rsidR="000177F0" w:rsidRPr="000177F0">
      <w:rPr>
        <w:rFonts w:ascii="Arial Narrow" w:hAnsi="Arial Narrow" w:cs="Arial"/>
        <w:sz w:val="28"/>
        <w:szCs w:val="28"/>
      </w:rPr>
      <w:tab/>
      <w:t xml:space="preserve"> Houston, Texas 77055</w:t>
    </w:r>
    <w:r w:rsidR="000177F0">
      <w:rPr>
        <w:rFonts w:ascii="Arial Narrow" w:hAnsi="Arial Narrow" w:cs="Arial"/>
        <w:i/>
        <w:iCs/>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8A1"/>
    <w:rsid w:val="000177F0"/>
    <w:rsid w:val="0006444A"/>
    <w:rsid w:val="00076C36"/>
    <w:rsid w:val="00140AAB"/>
    <w:rsid w:val="001D38A1"/>
    <w:rsid w:val="00203CC9"/>
    <w:rsid w:val="002B2151"/>
    <w:rsid w:val="002B3118"/>
    <w:rsid w:val="002D5B19"/>
    <w:rsid w:val="002F4DDF"/>
    <w:rsid w:val="00326652"/>
    <w:rsid w:val="00340482"/>
    <w:rsid w:val="00352671"/>
    <w:rsid w:val="003A4F13"/>
    <w:rsid w:val="003A5A46"/>
    <w:rsid w:val="003C4B30"/>
    <w:rsid w:val="004B67F3"/>
    <w:rsid w:val="00530E94"/>
    <w:rsid w:val="005717F9"/>
    <w:rsid w:val="005730B5"/>
    <w:rsid w:val="005B3660"/>
    <w:rsid w:val="005D6734"/>
    <w:rsid w:val="006227A5"/>
    <w:rsid w:val="0063627D"/>
    <w:rsid w:val="00642103"/>
    <w:rsid w:val="00685D39"/>
    <w:rsid w:val="00691768"/>
    <w:rsid w:val="006E2EE7"/>
    <w:rsid w:val="007036D8"/>
    <w:rsid w:val="00753B73"/>
    <w:rsid w:val="007574E8"/>
    <w:rsid w:val="007A5811"/>
    <w:rsid w:val="00834778"/>
    <w:rsid w:val="00855E90"/>
    <w:rsid w:val="008E0736"/>
    <w:rsid w:val="00934FFE"/>
    <w:rsid w:val="009C5A7A"/>
    <w:rsid w:val="00AE03DC"/>
    <w:rsid w:val="00AF5739"/>
    <w:rsid w:val="00B2431A"/>
    <w:rsid w:val="00C82BFB"/>
    <w:rsid w:val="00D93CB5"/>
    <w:rsid w:val="00E93391"/>
    <w:rsid w:val="00EA35D2"/>
    <w:rsid w:val="00EE2946"/>
    <w:rsid w:val="00F61669"/>
    <w:rsid w:val="00FF2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A3E9BA"/>
  <w15:chartTrackingRefBased/>
  <w15:docId w15:val="{93756534-77B4-4915-A36A-793ED4718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3660"/>
    <w:rPr>
      <w:color w:val="0563C1" w:themeColor="hyperlink"/>
      <w:u w:val="single"/>
    </w:rPr>
  </w:style>
  <w:style w:type="paragraph" w:styleId="BalloonText">
    <w:name w:val="Balloon Text"/>
    <w:basedOn w:val="Normal"/>
    <w:link w:val="BalloonTextChar"/>
    <w:uiPriority w:val="99"/>
    <w:semiHidden/>
    <w:unhideWhenUsed/>
    <w:rsid w:val="006E2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EE7"/>
    <w:rPr>
      <w:rFonts w:ascii="Segoe UI" w:hAnsi="Segoe UI" w:cs="Segoe UI"/>
      <w:sz w:val="18"/>
      <w:szCs w:val="18"/>
    </w:rPr>
  </w:style>
  <w:style w:type="character" w:styleId="UnresolvedMention">
    <w:name w:val="Unresolved Mention"/>
    <w:basedOn w:val="DefaultParagraphFont"/>
    <w:uiPriority w:val="99"/>
    <w:semiHidden/>
    <w:unhideWhenUsed/>
    <w:rsid w:val="00691768"/>
    <w:rPr>
      <w:color w:val="605E5C"/>
      <w:shd w:val="clear" w:color="auto" w:fill="E1DFDD"/>
    </w:rPr>
  </w:style>
  <w:style w:type="paragraph" w:styleId="Header">
    <w:name w:val="header"/>
    <w:basedOn w:val="Normal"/>
    <w:link w:val="HeaderChar"/>
    <w:uiPriority w:val="99"/>
    <w:unhideWhenUsed/>
    <w:rsid w:val="000177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7F0"/>
  </w:style>
  <w:style w:type="paragraph" w:styleId="Footer">
    <w:name w:val="footer"/>
    <w:basedOn w:val="Normal"/>
    <w:link w:val="FooterChar"/>
    <w:uiPriority w:val="99"/>
    <w:unhideWhenUsed/>
    <w:rsid w:val="00017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s.state.tx.us" TargetMode="External"/><Relationship Id="rId3" Type="http://schemas.openxmlformats.org/officeDocument/2006/relationships/settings" Target="settings.xml"/><Relationship Id="rId7" Type="http://schemas.openxmlformats.org/officeDocument/2006/relationships/hyperlink" Target="http://www.ethics.state.tx.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assie.Stephens@HilshireVillageTexa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E28A2-13AE-4848-BF66-124F9A3E1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361</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6</cp:revision>
  <cp:lastPrinted>2022-01-05T17:25:00Z</cp:lastPrinted>
  <dcterms:created xsi:type="dcterms:W3CDTF">2024-01-23T21:24:00Z</dcterms:created>
  <dcterms:modified xsi:type="dcterms:W3CDTF">2024-12-31T17:06:00Z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e7f30167ba85809ff1341e4cc3890ebc6a3fcb44cd9a346d6a32432cd7a56280</vt:lpwstr>
  </property>
</Properties>
</file>